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91" w:rsidRDefault="00762591" w:rsidP="00762591">
      <w:pPr>
        <w:spacing w:line="420" w:lineRule="exact"/>
        <w:ind w:firstLineChars="200" w:firstLine="562"/>
        <w:rPr>
          <w:rFonts w:eastAsia="黑体"/>
          <w:sz w:val="36"/>
          <w:szCs w:val="36"/>
        </w:rPr>
      </w:pPr>
      <w:r>
        <w:rPr>
          <w:rFonts w:eastAsia="宋体"/>
          <w:b/>
          <w:bCs/>
          <w:sz w:val="28"/>
          <w:szCs w:val="28"/>
        </w:rPr>
        <w:t xml:space="preserve">Annex II: </w:t>
      </w:r>
      <w:r>
        <w:rPr>
          <w:rFonts w:eastAsia="黑体"/>
          <w:sz w:val="36"/>
          <w:szCs w:val="36"/>
        </w:rPr>
        <w:t xml:space="preserve">     </w:t>
      </w:r>
    </w:p>
    <w:p w:rsidR="00762591" w:rsidRDefault="00762591" w:rsidP="00762591">
      <w:pPr>
        <w:spacing w:line="520" w:lineRule="exact"/>
        <w:ind w:firstLineChars="200" w:firstLine="720"/>
        <w:rPr>
          <w:rFonts w:eastAsia="黑体"/>
          <w:sz w:val="36"/>
          <w:szCs w:val="36"/>
        </w:rPr>
      </w:pPr>
      <w:r>
        <w:rPr>
          <w:rFonts w:eastAsia="黑体"/>
          <w:sz w:val="36"/>
          <w:szCs w:val="36"/>
        </w:rPr>
        <w:t xml:space="preserve">                                 (No.:        )</w:t>
      </w:r>
    </w:p>
    <w:p w:rsidR="00762591" w:rsidRDefault="00762591" w:rsidP="00762591">
      <w:pPr>
        <w:spacing w:line="520" w:lineRule="exact"/>
        <w:ind w:firstLineChars="200" w:firstLine="640"/>
        <w:jc w:val="center"/>
        <w:rPr>
          <w:rFonts w:eastAsia="黑体"/>
          <w:szCs w:val="36"/>
        </w:rPr>
      </w:pPr>
      <w:r>
        <w:rPr>
          <w:rFonts w:eastAsia="黑体"/>
          <w:szCs w:val="36"/>
        </w:rPr>
        <w:t>2016 China·Putian International Sculpture</w:t>
      </w:r>
    </w:p>
    <w:p w:rsidR="00762591" w:rsidRDefault="00762591" w:rsidP="00762591">
      <w:pPr>
        <w:spacing w:line="520" w:lineRule="exact"/>
        <w:ind w:firstLineChars="200" w:firstLine="640"/>
        <w:jc w:val="center"/>
        <w:rPr>
          <w:rFonts w:eastAsia="黑体"/>
          <w:szCs w:val="36"/>
        </w:rPr>
      </w:pPr>
      <w:r>
        <w:rPr>
          <w:rFonts w:eastAsia="黑体"/>
          <w:szCs w:val="36"/>
        </w:rPr>
        <w:t>Exhibition</w:t>
      </w:r>
    </w:p>
    <w:p w:rsidR="00762591" w:rsidRDefault="00762591" w:rsidP="00762591">
      <w:pPr>
        <w:spacing w:line="520" w:lineRule="exact"/>
        <w:ind w:firstLineChars="200" w:firstLine="640"/>
        <w:jc w:val="center"/>
        <w:rPr>
          <w:rFonts w:eastAsia="黑体"/>
          <w:szCs w:val="36"/>
        </w:rPr>
      </w:pPr>
      <w:r>
        <w:rPr>
          <w:rFonts w:eastAsia="黑体"/>
          <w:szCs w:val="36"/>
        </w:rPr>
        <w:t>Commitment Statement of Participators</w:t>
      </w:r>
    </w:p>
    <w:p w:rsidR="00762591" w:rsidRDefault="00762591" w:rsidP="00762591">
      <w:pPr>
        <w:snapToGrid w:val="0"/>
        <w:spacing w:line="596" w:lineRule="exact"/>
        <w:ind w:firstLineChars="200" w:firstLine="600"/>
        <w:textAlignment w:val="top"/>
        <w:rPr>
          <w:sz w:val="30"/>
          <w:szCs w:val="28"/>
        </w:rPr>
      </w:pPr>
      <w:r>
        <w:rPr>
          <w:sz w:val="30"/>
          <w:szCs w:val="28"/>
        </w:rPr>
        <w:t>I (hereinafter referred to as “the Undersigned”) hereby make</w:t>
      </w:r>
    </w:p>
    <w:p w:rsidR="00762591" w:rsidRDefault="00762591" w:rsidP="00762591">
      <w:pPr>
        <w:snapToGrid w:val="0"/>
        <w:spacing w:line="596" w:lineRule="exact"/>
        <w:textAlignment w:val="top"/>
        <w:rPr>
          <w:sz w:val="30"/>
          <w:szCs w:val="28"/>
        </w:rPr>
      </w:pPr>
      <w:r>
        <w:rPr>
          <w:sz w:val="30"/>
          <w:szCs w:val="28"/>
        </w:rPr>
        <w:t>commitments on exhibition qualification to the Sculpture Organizing Committee of 2016 China· Putian International Sculpture Exhibition (hereinafter referred to as "the Sculpture Exhibition") as follows:</w:t>
      </w:r>
    </w:p>
    <w:p w:rsidR="00762591" w:rsidRDefault="00762591" w:rsidP="00762591">
      <w:pPr>
        <w:spacing w:line="520" w:lineRule="exact"/>
        <w:rPr>
          <w:sz w:val="30"/>
          <w:szCs w:val="28"/>
        </w:rPr>
      </w:pPr>
      <w:r>
        <w:rPr>
          <w:sz w:val="30"/>
          <w:szCs w:val="28"/>
        </w:rPr>
        <w:t>Article Ⅰ  The Work bidding for the Sculpture Exhibition is created by the Undersigned independently and the Work has not been built in any outdoor field. The Undersigned fully possesses the complete intellectual property rights of the Work submitted to  the Sculpture Exhibition, and the Work will not infringe upon the intellectual property rights as well as/or other legitimate  rights and interests of anyone else. Otherwise, once found, the  Committee reserves the right to disqualify the Undersigned and to cancel its position in shortlist or winner list if the Work has been shortlisted or awarded, and  will recover  all the  money for bonuses, subsides and so on that have been issued or paid.</w:t>
      </w:r>
    </w:p>
    <w:p w:rsidR="00762591" w:rsidRDefault="00762591" w:rsidP="00762591">
      <w:pPr>
        <w:spacing w:line="580" w:lineRule="exact"/>
        <w:rPr>
          <w:sz w:val="30"/>
          <w:szCs w:val="28"/>
        </w:rPr>
      </w:pPr>
      <w:r>
        <w:rPr>
          <w:sz w:val="30"/>
          <w:szCs w:val="28"/>
        </w:rPr>
        <w:t xml:space="preserve">ArticleⅡ   </w:t>
      </w:r>
      <w:r>
        <w:t xml:space="preserve">The </w:t>
      </w:r>
      <w:r>
        <w:rPr>
          <w:sz w:val="30"/>
          <w:szCs w:val="28"/>
        </w:rPr>
        <w:t xml:space="preserve">Undersigned, if it is a legal entity or other organization, has reached an agreement on its intellectual property rights of the Work with the original author through a contract, an agreement or a regulatory arrangement in order to obtain the </w:t>
      </w:r>
      <w:r>
        <w:rPr>
          <w:sz w:val="30"/>
          <w:szCs w:val="28"/>
        </w:rPr>
        <w:lastRenderedPageBreak/>
        <w:t>complete intellectual property rights of the Work.</w:t>
      </w:r>
    </w:p>
    <w:p w:rsidR="00762591" w:rsidRDefault="00762591" w:rsidP="00762591">
      <w:pPr>
        <w:spacing w:line="580" w:lineRule="exact"/>
        <w:rPr>
          <w:sz w:val="30"/>
          <w:szCs w:val="28"/>
        </w:rPr>
      </w:pPr>
      <w:r>
        <w:rPr>
          <w:sz w:val="30"/>
          <w:szCs w:val="28"/>
        </w:rPr>
        <w:t>Article Ⅲ  If the Work is created by the Undersigned in cooperation with others, the Undersigned has reached an agreement on its intellectual property rights of the Work with co-authors through a contract, an agreement or a regulatory arrangement in order to obtain the complete intellectual property rights of the Work. But in case that all the authors of the Work participate in  the Sculpture Exhibition jointly is excluded, all the authors  should sign this Commitment Statement of Participators together.</w:t>
      </w:r>
    </w:p>
    <w:p w:rsidR="00762591" w:rsidRDefault="00762591" w:rsidP="00762591">
      <w:pPr>
        <w:spacing w:line="580" w:lineRule="exact"/>
        <w:rPr>
          <w:sz w:val="30"/>
          <w:szCs w:val="28"/>
        </w:rPr>
      </w:pPr>
      <w:r>
        <w:rPr>
          <w:sz w:val="30"/>
          <w:szCs w:val="28"/>
        </w:rPr>
        <w:t>Article Ⅳ   If the Work is prized by the Sculpture Exhibition,  the (sculptor) Undersigned irrevocably agrees to authorize the Organizing  Committee to enjoy the rights to publicize and promote the Work permanently, which include but are not limited to the ways using images, text, newspaper, TV, internet and so on. If the Work  is awarded Mazu Prizes, Caixiang Prizes and Zengjing Prizes in the Sculpture Exhibition, the Undersigned agrees to transfer the copyright of the Work and the ownership of the built Work to the</w:t>
      </w:r>
    </w:p>
    <w:p w:rsidR="00762591" w:rsidRDefault="00762591" w:rsidP="00762591">
      <w:pPr>
        <w:spacing w:line="580" w:lineRule="exact"/>
        <w:rPr>
          <w:sz w:val="30"/>
          <w:szCs w:val="28"/>
        </w:rPr>
      </w:pPr>
      <w:r>
        <w:rPr>
          <w:sz w:val="30"/>
          <w:szCs w:val="28"/>
        </w:rPr>
        <w:t>Organizing Committee free of charge, and the Undersigned will not</w:t>
      </w:r>
    </w:p>
    <w:p w:rsidR="00762591" w:rsidRDefault="00762591" w:rsidP="00762591">
      <w:pPr>
        <w:spacing w:line="580" w:lineRule="exact"/>
        <w:rPr>
          <w:sz w:val="30"/>
          <w:szCs w:val="28"/>
        </w:rPr>
      </w:pPr>
      <w:r>
        <w:rPr>
          <w:sz w:val="30"/>
          <w:szCs w:val="28"/>
        </w:rPr>
        <w:t>submit the Work for other competitions, nor build or copy the Work in any other places without the permission of the Organizing Committee.</w:t>
      </w:r>
    </w:p>
    <w:p w:rsidR="00762591" w:rsidRDefault="00762591" w:rsidP="00762591">
      <w:pPr>
        <w:spacing w:line="580" w:lineRule="exact"/>
        <w:ind w:left="562"/>
        <w:rPr>
          <w:sz w:val="30"/>
          <w:szCs w:val="28"/>
        </w:rPr>
      </w:pPr>
      <w:r>
        <w:rPr>
          <w:sz w:val="30"/>
          <w:szCs w:val="28"/>
        </w:rPr>
        <w:t>Article Ⅴ   If the participation of the Undersigned in the</w:t>
      </w:r>
    </w:p>
    <w:p w:rsidR="00762591" w:rsidRDefault="00762591" w:rsidP="00762591">
      <w:pPr>
        <w:spacing w:line="580" w:lineRule="exact"/>
        <w:rPr>
          <w:sz w:val="30"/>
          <w:szCs w:val="28"/>
        </w:rPr>
      </w:pPr>
      <w:r>
        <w:rPr>
          <w:sz w:val="30"/>
          <w:szCs w:val="28"/>
        </w:rPr>
        <w:t>Sculpture Exhibition and/or his/her submitted Work (whether or not</w:t>
      </w:r>
    </w:p>
    <w:p w:rsidR="00762591" w:rsidRDefault="00762591" w:rsidP="00762591">
      <w:pPr>
        <w:spacing w:line="580" w:lineRule="exact"/>
        <w:rPr>
          <w:sz w:val="30"/>
          <w:szCs w:val="28"/>
        </w:rPr>
      </w:pPr>
      <w:r>
        <w:rPr>
          <w:sz w:val="30"/>
          <w:szCs w:val="28"/>
        </w:rPr>
        <w:t xml:space="preserve">due to his/her own faults) subjects the Organizing Committee, the </w:t>
      </w:r>
      <w:r>
        <w:rPr>
          <w:sz w:val="30"/>
          <w:szCs w:val="28"/>
        </w:rPr>
        <w:lastRenderedPageBreak/>
        <w:t>Sponsors or Co-organizers to any direct or indirect reputational or economic losses, relevant organizations thus affected will  have the right to require the Undersigned to take adequate and appropriate measures to save them from the losses and adverse impacts mentioned above, which include but are not limited to all the payment for attorney fees, legal costs and damage compensation incurred by the organizations resulting from that, and to make a public apology to the organizations in newspaper in order to eliminate adverse effects.</w:t>
      </w:r>
    </w:p>
    <w:p w:rsidR="00762591" w:rsidRDefault="00762591" w:rsidP="00762591">
      <w:pPr>
        <w:spacing w:line="580" w:lineRule="exact"/>
        <w:rPr>
          <w:sz w:val="30"/>
          <w:szCs w:val="28"/>
        </w:rPr>
      </w:pPr>
      <w:r>
        <w:rPr>
          <w:sz w:val="30"/>
          <w:szCs w:val="28"/>
        </w:rPr>
        <w:t>ArticleⅥ    If the Undersigned has created a finalized sample of the Work in the form of a three-dimensional sculpture by invitation, the Organizing Committee has the ownership of this finalized sample since the day it is submitted to the Organizing Committee.</w:t>
      </w:r>
    </w:p>
    <w:p w:rsidR="00762591" w:rsidRDefault="00762591" w:rsidP="00762591">
      <w:pPr>
        <w:spacing w:line="580" w:lineRule="exact"/>
        <w:rPr>
          <w:sz w:val="30"/>
          <w:szCs w:val="28"/>
        </w:rPr>
      </w:pPr>
      <w:r>
        <w:rPr>
          <w:sz w:val="30"/>
          <w:szCs w:val="28"/>
        </w:rPr>
        <w:t>Article Ⅶ   All disputes in connection with the Sculpture Exhibition shall be governed by Chinese laws. When disputes are unable to be solved through consultation or negotiation, indictments shall be submitted to the People’s Court with jurisdiction for the place where the Organizing Committee is located for resolution. The Organizing Committee possesses the ultimate  right of interpretation regarding the Call for Entries for the Sculpture Competition.</w:t>
      </w:r>
    </w:p>
    <w:p w:rsidR="00762591" w:rsidRDefault="00762591" w:rsidP="00762591">
      <w:pPr>
        <w:spacing w:line="580" w:lineRule="exact"/>
        <w:rPr>
          <w:sz w:val="30"/>
          <w:szCs w:val="28"/>
        </w:rPr>
      </w:pPr>
      <w:r>
        <w:rPr>
          <w:sz w:val="30"/>
          <w:szCs w:val="28"/>
        </w:rPr>
        <w:t>ArticleⅧ    This Statement shall take effect since the day it is signed and sealed by the Undersigned.</w:t>
      </w:r>
    </w:p>
    <w:p w:rsidR="00762591" w:rsidRDefault="00762591" w:rsidP="00762591">
      <w:pPr>
        <w:spacing w:line="580" w:lineRule="exact"/>
        <w:ind w:firstLineChars="200" w:firstLine="600"/>
        <w:rPr>
          <w:sz w:val="30"/>
          <w:szCs w:val="28"/>
        </w:rPr>
      </w:pPr>
      <w:r>
        <w:rPr>
          <w:sz w:val="30"/>
          <w:szCs w:val="28"/>
        </w:rPr>
        <w:t>Signature:</w:t>
      </w:r>
    </w:p>
    <w:p w:rsidR="00762591" w:rsidRDefault="00762591" w:rsidP="00762591">
      <w:pPr>
        <w:spacing w:line="580" w:lineRule="exact"/>
        <w:ind w:firstLineChars="200" w:firstLine="600"/>
        <w:rPr>
          <w:sz w:val="30"/>
          <w:szCs w:val="28"/>
        </w:rPr>
      </w:pPr>
      <w:r>
        <w:rPr>
          <w:sz w:val="30"/>
          <w:szCs w:val="28"/>
        </w:rPr>
        <w:lastRenderedPageBreak/>
        <w:t>Signature and Seal of Legal Entity or Other Organization:</w:t>
      </w:r>
    </w:p>
    <w:p w:rsidR="007B619A" w:rsidRPr="00DE1E14" w:rsidRDefault="00762591" w:rsidP="00DE1E14">
      <w:pPr>
        <w:spacing w:line="580" w:lineRule="exact"/>
        <w:ind w:firstLineChars="200" w:firstLine="600"/>
        <w:rPr>
          <w:sz w:val="30"/>
          <w:szCs w:val="28"/>
        </w:rPr>
      </w:pPr>
      <w:r>
        <w:rPr>
          <w:sz w:val="30"/>
          <w:szCs w:val="28"/>
        </w:rPr>
        <w:t>Date:</w:t>
      </w:r>
    </w:p>
    <w:sectPr w:rsidR="007B619A" w:rsidRPr="00DE1E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19A" w:rsidRDefault="007B619A" w:rsidP="00762591">
      <w:r>
        <w:separator/>
      </w:r>
    </w:p>
  </w:endnote>
  <w:endnote w:type="continuationSeparator" w:id="1">
    <w:p w:rsidR="007B619A" w:rsidRDefault="007B619A" w:rsidP="007625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19A" w:rsidRDefault="007B619A" w:rsidP="00762591">
      <w:r>
        <w:separator/>
      </w:r>
    </w:p>
  </w:footnote>
  <w:footnote w:type="continuationSeparator" w:id="1">
    <w:p w:rsidR="007B619A" w:rsidRDefault="007B619A" w:rsidP="007625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591"/>
    <w:rsid w:val="00762591"/>
    <w:rsid w:val="007B619A"/>
    <w:rsid w:val="00DE1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9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5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2591"/>
    <w:rPr>
      <w:sz w:val="18"/>
      <w:szCs w:val="18"/>
    </w:rPr>
  </w:style>
  <w:style w:type="paragraph" w:styleId="a4">
    <w:name w:val="footer"/>
    <w:basedOn w:val="a"/>
    <w:link w:val="Char0"/>
    <w:uiPriority w:val="99"/>
    <w:semiHidden/>
    <w:unhideWhenUsed/>
    <w:rsid w:val="007625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25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dcterms:created xsi:type="dcterms:W3CDTF">2016-06-02T02:59:00Z</dcterms:created>
  <dcterms:modified xsi:type="dcterms:W3CDTF">2016-06-02T03:00:00Z</dcterms:modified>
</cp:coreProperties>
</file>